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Genereller Hinweis: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Bitte prüfen Sie das Ausschreibungstextkonzept um ausführungsspezifische Positionen bzw. fehlende Angaben noch hinzuzufügen bzw. zu ergänzen oder nicht relevante Positionen zu streichen, um einen möglichst genauen Ausschreibungstext zu erhalten.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 xml:space="preserve">Der hier vorliegende Ausschreibungsvorschlag ist nur als </w:t>
      </w:r>
      <w:r>
        <w:rPr>
          <w:rFonts w:cs="Arial"/>
          <w:b/>
          <w:i/>
          <w:color w:val="FF0000"/>
          <w:sz w:val="22"/>
          <w:szCs w:val="22"/>
          <w:u w:val="single"/>
        </w:rPr>
        <w:t>unverbindliche Konzeption</w:t>
      </w:r>
      <w:r>
        <w:rPr>
          <w:rFonts w:cs="Arial"/>
          <w:b/>
          <w:i/>
          <w:color w:val="FF0000"/>
          <w:sz w:val="22"/>
          <w:szCs w:val="22"/>
        </w:rPr>
        <w:t xml:space="preserve"> zu sehen.</w:t>
      </w:r>
    </w:p>
    <w:p w:rsidR="00B978BA" w:rsidRDefault="00B978BA" w:rsidP="00B978BA">
      <w:pPr>
        <w:pStyle w:val="Dimensionszeile"/>
        <w:rPr>
          <w:b/>
          <w:sz w:val="28"/>
        </w:rPr>
      </w:pPr>
      <w:r>
        <w:rPr>
          <w:rFonts w:cs="Arial"/>
          <w:b/>
          <w:i/>
          <w:color w:val="FF0000"/>
          <w:sz w:val="22"/>
          <w:szCs w:val="22"/>
        </w:rPr>
        <w:t>Bei Fragen können Sie sich gerne jederzeit an unser Werk oder den für Sie zuständigen Außendienstkollegen wenden.</w:t>
      </w:r>
    </w:p>
    <w:p w:rsidR="00B978BA" w:rsidRDefault="00B978BA" w:rsidP="00B978BA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br/>
      </w:r>
    </w:p>
    <w:p w:rsidR="00B978BA" w:rsidRPr="009E062B" w:rsidRDefault="00B978BA" w:rsidP="00B978BA">
      <w:pPr>
        <w:pStyle w:val="Dimensionszeile"/>
        <w:rPr>
          <w:b/>
          <w:sz w:val="22"/>
          <w:szCs w:val="22"/>
          <w:u w:val="single"/>
        </w:rPr>
      </w:pPr>
      <w:r w:rsidRPr="009E062B">
        <w:rPr>
          <w:b/>
          <w:sz w:val="22"/>
          <w:szCs w:val="22"/>
          <w:u w:val="single"/>
        </w:rPr>
        <w:t>AUSSCHREIBUNGSTEXTKONZEPT</w:t>
      </w:r>
      <w:r w:rsidRPr="009E062B">
        <w:rPr>
          <w:b/>
          <w:sz w:val="22"/>
          <w:szCs w:val="22"/>
          <w:u w:val="single"/>
        </w:rPr>
        <w:br/>
      </w:r>
    </w:p>
    <w:p w:rsidR="00216D85" w:rsidRPr="009E062B" w:rsidRDefault="00216D85">
      <w:pPr>
        <w:pStyle w:val="Dimensionszeile"/>
        <w:rPr>
          <w:b/>
          <w:sz w:val="22"/>
          <w:szCs w:val="22"/>
          <w:u w:val="single"/>
        </w:rPr>
      </w:pPr>
    </w:p>
    <w:p w:rsidR="00216D85" w:rsidRPr="009E062B" w:rsidRDefault="00216D85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psch.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Baustelleneinrichtung. Vorhaltung erforderlicher Gerüste und                   Maschinen, wie für die Ausführung der Baumaßnahme erforderlich,                                              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sowie anschließende Baustellenräumung, inklusive Schuttentsorgung.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</w:p>
    <w:p w:rsidR="00216D85" w:rsidRPr="009E062B" w:rsidRDefault="00216D85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216D85" w:rsidRDefault="00216D85">
      <w:pPr>
        <w:pStyle w:val="Ausschreibungstext"/>
        <w:rPr>
          <w:sz w:val="22"/>
          <w:szCs w:val="22"/>
        </w:rPr>
      </w:pPr>
    </w:p>
    <w:p w:rsidR="00216D85" w:rsidRPr="009E062B" w:rsidRDefault="00216D85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>m²</w:t>
      </w:r>
    </w:p>
    <w:p w:rsidR="00F02B8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Unterdecke DIN 18 168, einschl. Unterkonstruktion gem. DIN </w:t>
      </w:r>
      <w:r w:rsidR="00710DED">
        <w:rPr>
          <w:sz w:val="22"/>
          <w:szCs w:val="22"/>
        </w:rPr>
        <w:t>EN 13 964</w:t>
      </w:r>
      <w:r w:rsidRPr="009E062B">
        <w:rPr>
          <w:sz w:val="22"/>
          <w:szCs w:val="22"/>
        </w:rPr>
        <w:br/>
        <w:t>Abhängehöhe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..... mm</w:t>
      </w:r>
      <w:r w:rsidRPr="009E062B">
        <w:rPr>
          <w:sz w:val="22"/>
          <w:szCs w:val="22"/>
        </w:rPr>
        <w:br/>
        <w:t>Einbauhöhe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..... m</w:t>
      </w:r>
      <w:r w:rsidRPr="009E062B">
        <w:rPr>
          <w:sz w:val="22"/>
          <w:szCs w:val="22"/>
        </w:rPr>
        <w:br/>
        <w:t>liefern und</w:t>
      </w:r>
      <w:r w:rsidR="004F70A5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>nach Werksvorschrift montieren.</w:t>
      </w:r>
    </w:p>
    <w:p w:rsidR="00692A4C" w:rsidRPr="00692A4C" w:rsidRDefault="00F02B80" w:rsidP="00692A4C">
      <w:pPr>
        <w:widowControl w:val="0"/>
        <w:autoSpaceDE w:val="0"/>
        <w:autoSpaceDN w:val="0"/>
        <w:adjustRightInd w:val="0"/>
        <w:ind w:left="2832" w:hanging="2259"/>
        <w:rPr>
          <w:rFonts w:cs="Arial"/>
          <w:i/>
          <w:sz w:val="22"/>
          <w:szCs w:val="22"/>
        </w:rPr>
      </w:pPr>
      <w:r w:rsidRPr="00F02B80">
        <w:rPr>
          <w:b/>
          <w:sz w:val="22"/>
          <w:szCs w:val="22"/>
        </w:rPr>
        <w:t>Genereller Hinweis</w:t>
      </w:r>
      <w:r>
        <w:rPr>
          <w:sz w:val="22"/>
          <w:szCs w:val="22"/>
        </w:rPr>
        <w:t xml:space="preserve">: </w:t>
      </w:r>
      <w:r w:rsidR="00692A4C">
        <w:rPr>
          <w:sz w:val="22"/>
          <w:szCs w:val="22"/>
        </w:rPr>
        <w:tab/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Die Erwartungen und 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A</w:t>
      </w:r>
      <w:r w:rsidR="00692A4C" w:rsidRPr="00692A4C">
        <w:rPr>
          <w:rFonts w:cs="Arial"/>
          <w:i/>
          <w:color w:val="000000"/>
          <w:sz w:val="22"/>
          <w:szCs w:val="22"/>
        </w:rPr>
        <w:t>nforderung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n an die Funktion der h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o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chwertigen fugenlosen </w:t>
      </w:r>
      <w:r w:rsidR="00692A4C" w:rsidRPr="00692A4C">
        <w:rPr>
          <w:rFonts w:cs="Arial"/>
          <w:b/>
          <w:bCs/>
          <w:i/>
          <w:color w:val="000000"/>
          <w:sz w:val="22"/>
          <w:szCs w:val="22"/>
        </w:rPr>
        <w:t xml:space="preserve">Akustikdecke </w:t>
      </w:r>
      <w:r w:rsidR="00812870" w:rsidRPr="00812870">
        <w:rPr>
          <w:b/>
          <w:i/>
          <w:sz w:val="22"/>
          <w:szCs w:val="22"/>
        </w:rPr>
        <w:t>Mikropor G FWA</w:t>
      </w:r>
      <w:r w:rsidR="00692A4C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können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nur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dann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erfüllt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</w:t>
      </w:r>
      <w:r w:rsidR="00692A4C" w:rsidRPr="00692A4C">
        <w:rPr>
          <w:rFonts w:cs="Arial"/>
          <w:i/>
          <w:color w:val="000000"/>
          <w:sz w:val="22"/>
          <w:szCs w:val="22"/>
        </w:rPr>
        <w:t>erden,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wenn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die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Montage–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und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Beschichtungsarbeiten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nach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Werksvo</w:t>
      </w:r>
      <w:r w:rsidR="00692A4C" w:rsidRPr="00692A4C">
        <w:rPr>
          <w:rFonts w:cs="Arial"/>
          <w:i/>
          <w:color w:val="000000"/>
          <w:sz w:val="22"/>
          <w:szCs w:val="22"/>
        </w:rPr>
        <w:t>rschriften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r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Lahnau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Akustik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GmbH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ausgeführt werden.</w:t>
      </w:r>
    </w:p>
    <w:p w:rsidR="00F02B80" w:rsidRPr="00692A4C" w:rsidRDefault="00F02B80" w:rsidP="00692A4C">
      <w:pPr>
        <w:widowControl w:val="0"/>
        <w:autoSpaceDE w:val="0"/>
        <w:autoSpaceDN w:val="0"/>
        <w:adjustRightInd w:val="0"/>
        <w:ind w:left="1840" w:firstLine="992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 xml:space="preserve">Eine Verschiebbarkeit der gesamten UK (Feinrost / Tragprofil) muss in Längs-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-284" w:firstLine="284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und Querrichtung gewährleistet sein.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Vor Montagebeginn sind die aktuellen Hersteller- und Verarbeitungsrichtlinien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>anzufordern.</w:t>
      </w:r>
    </w:p>
    <w:p w:rsidR="007178B0" w:rsidRPr="009E062B" w:rsidRDefault="007178B0" w:rsidP="007178B0">
      <w:pPr>
        <w:pStyle w:val="Ausschreibungskopf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Fabrikat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Fugenlose WILHELMI Akustikdecke</w:t>
      </w:r>
      <w:r w:rsidR="002B6277">
        <w:rPr>
          <w:sz w:val="22"/>
          <w:szCs w:val="22"/>
        </w:rPr>
        <w:t xml:space="preserve"> </w:t>
      </w:r>
      <w:r w:rsidR="00812870">
        <w:rPr>
          <w:sz w:val="22"/>
          <w:szCs w:val="22"/>
        </w:rPr>
        <w:t xml:space="preserve">Mikropor G FWA mit Oberfläche </w:t>
      </w:r>
      <w:r w:rsidR="00BF115A">
        <w:rPr>
          <w:sz w:val="22"/>
          <w:szCs w:val="22"/>
        </w:rPr>
        <w:t>Alvaro</w:t>
      </w:r>
      <w:r w:rsidR="00812870">
        <w:rPr>
          <w:sz w:val="22"/>
          <w:szCs w:val="22"/>
        </w:rPr>
        <w:t xml:space="preserve"> </w:t>
      </w:r>
      <w:r w:rsidR="00EC3FC6">
        <w:rPr>
          <w:sz w:val="22"/>
          <w:szCs w:val="22"/>
        </w:rPr>
        <w:t xml:space="preserve">Putz </w:t>
      </w:r>
      <w:r w:rsidR="00BD3D5F">
        <w:rPr>
          <w:sz w:val="22"/>
          <w:szCs w:val="22"/>
        </w:rPr>
        <w:t>der Fa. Lahnau Akustik GmbH</w:t>
      </w:r>
      <w:r w:rsidRPr="009E062B">
        <w:rPr>
          <w:sz w:val="22"/>
          <w:szCs w:val="22"/>
        </w:rPr>
        <w:br/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Ausf</w:t>
      </w:r>
      <w:r w:rsidR="00B978BA">
        <w:rPr>
          <w:sz w:val="22"/>
          <w:szCs w:val="22"/>
        </w:rPr>
        <w:t>ührung wie folgt: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Akustikplatte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Glasreceyclinggranulat gebunden mit anorganischen Bindemitteln</w:t>
      </w:r>
    </w:p>
    <w:p w:rsidR="0087246A" w:rsidRDefault="007178B0" w:rsidP="007178B0">
      <w:pPr>
        <w:pStyle w:val="Ausschreibungstextzeile"/>
        <w:rPr>
          <w:rFonts w:cs="Arial"/>
          <w:sz w:val="22"/>
          <w:szCs w:val="22"/>
        </w:rPr>
      </w:pPr>
      <w:r w:rsidRPr="009E062B">
        <w:rPr>
          <w:sz w:val="22"/>
          <w:szCs w:val="22"/>
        </w:rPr>
        <w:t>Bezeichnung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87246A">
        <w:rPr>
          <w:rFonts w:cs="Arial"/>
          <w:sz w:val="22"/>
          <w:szCs w:val="22"/>
        </w:rPr>
        <w:t>WILHELMI, Mikropor G FWA</w:t>
      </w:r>
    </w:p>
    <w:p w:rsidR="005465F7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Dicke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5465F7">
        <w:rPr>
          <w:sz w:val="22"/>
          <w:szCs w:val="22"/>
        </w:rPr>
        <w:t xml:space="preserve">ca. </w:t>
      </w:r>
      <w:r w:rsidRPr="009E062B">
        <w:rPr>
          <w:sz w:val="22"/>
          <w:szCs w:val="22"/>
        </w:rPr>
        <w:t>1</w:t>
      </w:r>
      <w:r w:rsidR="005465F7">
        <w:rPr>
          <w:sz w:val="22"/>
          <w:szCs w:val="22"/>
        </w:rPr>
        <w:t>8</w:t>
      </w:r>
      <w:r w:rsidRPr="009E062B">
        <w:rPr>
          <w:sz w:val="22"/>
          <w:szCs w:val="22"/>
        </w:rPr>
        <w:t xml:space="preserve"> mm, 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Baustoffklasse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 2 - nichtbrennbar - DIN 4102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t>Kanten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ungenutet</w:t>
      </w:r>
    </w:p>
    <w:p w:rsidR="00F02B8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Plattenstoß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stumpf gestoßen</w:t>
      </w:r>
      <w:r w:rsidR="00F02B80">
        <w:rPr>
          <w:sz w:val="22"/>
          <w:szCs w:val="22"/>
        </w:rPr>
        <w:t xml:space="preserve">, Sichtseite mit V-Fuge </w:t>
      </w:r>
    </w:p>
    <w:p w:rsidR="007178B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8B0" w:rsidRPr="009E062B">
        <w:rPr>
          <w:sz w:val="22"/>
          <w:szCs w:val="22"/>
        </w:rPr>
        <w:t>nach Werksvorschrift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Plattenformat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Länge</w:t>
      </w:r>
      <w:r w:rsidRPr="009E062B">
        <w:rPr>
          <w:sz w:val="22"/>
          <w:szCs w:val="22"/>
        </w:rPr>
        <w:tab/>
        <w:t>2500 mm</w:t>
      </w:r>
      <w:r w:rsidR="00931CB9" w:rsidRPr="009E062B">
        <w:rPr>
          <w:sz w:val="22"/>
          <w:szCs w:val="22"/>
        </w:rPr>
        <w:t xml:space="preserve">, </w:t>
      </w:r>
      <w:r w:rsidRPr="009E062B">
        <w:rPr>
          <w:sz w:val="22"/>
          <w:szCs w:val="22"/>
        </w:rPr>
        <w:br/>
        <w:t>Breite</w:t>
      </w:r>
      <w:r w:rsidRPr="009E062B">
        <w:rPr>
          <w:sz w:val="22"/>
          <w:szCs w:val="22"/>
        </w:rPr>
        <w:tab/>
        <w:t>1250 mm</w:t>
      </w:r>
      <w:r w:rsidRPr="009E062B">
        <w:rPr>
          <w:sz w:val="22"/>
          <w:szCs w:val="22"/>
        </w:rPr>
        <w:br/>
        <w:t>einschl. Anschnittplatten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Trägerplatte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mit Akustikvlies beschichtet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am Tragprofil mit selbstschneidenden Schrauben 3,9 x 35</w:t>
      </w:r>
      <w:r w:rsidR="00BB3ECB"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Sichtseite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FWA-Putz im Spritzverfahren, unter Gewährleistung der akustischen Eigenschaften, vor Ort aufgebracht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Farbe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E57BBD">
        <w:rPr>
          <w:sz w:val="22"/>
          <w:szCs w:val="22"/>
        </w:rPr>
        <w:t xml:space="preserve">Lahnau </w:t>
      </w:r>
      <w:r w:rsidRPr="009E062B">
        <w:rPr>
          <w:sz w:val="22"/>
          <w:szCs w:val="22"/>
        </w:rPr>
        <w:t>weiß</w:t>
      </w:r>
    </w:p>
    <w:p w:rsidR="006F2B24" w:rsidRDefault="007178B0" w:rsidP="006F2B24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Körnung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45479E">
        <w:rPr>
          <w:sz w:val="22"/>
          <w:szCs w:val="22"/>
        </w:rPr>
        <w:t>0,</w:t>
      </w:r>
      <w:r w:rsidR="00BF115A">
        <w:rPr>
          <w:sz w:val="22"/>
          <w:szCs w:val="22"/>
        </w:rPr>
        <w:t>5 - 0,7</w:t>
      </w:r>
      <w:r w:rsidR="0045479E">
        <w:rPr>
          <w:sz w:val="22"/>
          <w:szCs w:val="22"/>
        </w:rPr>
        <w:t xml:space="preserve"> mm</w:t>
      </w:r>
    </w:p>
    <w:p w:rsidR="006F2B24" w:rsidRDefault="006F2B24" w:rsidP="006F2B24">
      <w:pPr>
        <w:pStyle w:val="Ausschreibungstextzeile"/>
        <w:rPr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Lichtreflektionsgrad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>90%</w:t>
      </w:r>
      <w:r w:rsidR="00812870">
        <w:rPr>
          <w:rFonts w:cs="Arial"/>
          <w:sz w:val="22"/>
          <w:szCs w:val="22"/>
        </w:rPr>
        <w:t xml:space="preserve"> bei Standardfarbton weiß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Schallabsorbtionsgrad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w</w:t>
      </w:r>
      <w:r>
        <w:rPr>
          <w:rFonts w:cs="Arial"/>
          <w:sz w:val="22"/>
          <w:szCs w:val="22"/>
          <w:vertAlign w:val="subscript"/>
        </w:rPr>
        <w:t xml:space="preserve">  </w:t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 xml:space="preserve"> 0,70 </w:t>
      </w:r>
      <w:r>
        <w:rPr>
          <w:rFonts w:cs="Arial"/>
          <w:sz w:val="22"/>
          <w:szCs w:val="22"/>
        </w:rPr>
        <w:tab/>
        <w:t xml:space="preserve">    bei 200mm bzw. 400mm Deckehohlr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am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ohne zusätzlich Mineralwollauflage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Befestigungs-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untergrund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BB3ECB" w:rsidRPr="009E062B">
        <w:rPr>
          <w:sz w:val="22"/>
          <w:szCs w:val="22"/>
        </w:rPr>
        <w:t>…….</w:t>
      </w:r>
      <w:r w:rsidRPr="009E062B">
        <w:rPr>
          <w:sz w:val="22"/>
          <w:szCs w:val="22"/>
        </w:rPr>
        <w:t>decke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Abhängung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 xml:space="preserve">Noniusabhänger, einschl. zugelassener Befestigungsmittel, Abstand in Profillängsrichtung </w:t>
      </w:r>
      <w:r w:rsidR="003F2D1E">
        <w:rPr>
          <w:sz w:val="22"/>
          <w:szCs w:val="22"/>
        </w:rPr>
        <w:t>1250</w:t>
      </w:r>
      <w:bookmarkStart w:id="0" w:name="_GoBack"/>
      <w:bookmarkEnd w:id="0"/>
      <w:r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verzinkte Stah</w:t>
      </w:r>
      <w:r w:rsidRPr="009E062B">
        <w:rPr>
          <w:sz w:val="22"/>
          <w:szCs w:val="22"/>
        </w:rPr>
        <w:t>l</w:t>
      </w:r>
      <w:r w:rsidRPr="009E062B">
        <w:rPr>
          <w:sz w:val="22"/>
          <w:szCs w:val="22"/>
        </w:rPr>
        <w:t>blechprofile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Grundprofil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Abstand max. 1000 mm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Tragprofil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Achsabstand 415 mm</w:t>
      </w:r>
      <w:r w:rsidRPr="009E062B">
        <w:rPr>
          <w:sz w:val="22"/>
          <w:szCs w:val="22"/>
        </w:rPr>
        <w:br/>
        <w:t>quer zum Grundprofil mit Kreuzschnellverbinder</w:t>
      </w:r>
      <w:r w:rsidRPr="009E062B">
        <w:rPr>
          <w:sz w:val="22"/>
          <w:szCs w:val="22"/>
        </w:rPr>
        <w:br/>
      </w:r>
      <w:r w:rsidR="00930D10" w:rsidRPr="00A763C2">
        <w:rPr>
          <w:rFonts w:cs="Arial"/>
          <w:sz w:val="22"/>
          <w:szCs w:val="22"/>
        </w:rPr>
        <w:t xml:space="preserve">LAK 1/22A </w:t>
      </w:r>
      <w:r w:rsidRPr="009E062B">
        <w:rPr>
          <w:sz w:val="22"/>
          <w:szCs w:val="22"/>
        </w:rPr>
        <w:t>bef</w:t>
      </w:r>
      <w:r w:rsidRPr="009E062B">
        <w:rPr>
          <w:sz w:val="22"/>
          <w:szCs w:val="22"/>
        </w:rPr>
        <w:t>e</w:t>
      </w:r>
      <w:r w:rsidRPr="009E062B">
        <w:rPr>
          <w:sz w:val="22"/>
          <w:szCs w:val="22"/>
        </w:rPr>
        <w:t>stigt</w:t>
      </w:r>
    </w:p>
    <w:p w:rsidR="00F02B8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Alle Bestandteile der Unterkonstruktion  sind aus einem System zu verwenden.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i/>
          <w:sz w:val="22"/>
          <w:szCs w:val="22"/>
        </w:rPr>
      </w:pPr>
      <w:r w:rsidRPr="009E062B">
        <w:rPr>
          <w:i/>
          <w:sz w:val="22"/>
          <w:szCs w:val="22"/>
        </w:rPr>
        <w:t>Hinweis</w:t>
      </w:r>
      <w:r w:rsidRPr="009E062B">
        <w:rPr>
          <w:i/>
          <w:sz w:val="22"/>
          <w:szCs w:val="22"/>
        </w:rPr>
        <w:tab/>
        <w:t>:</w:t>
      </w:r>
      <w:r w:rsidRPr="009E062B">
        <w:rPr>
          <w:i/>
          <w:sz w:val="22"/>
          <w:szCs w:val="22"/>
        </w:rPr>
        <w:tab/>
        <w:t>Die Beschichtung der Akustikplatten muß gem. Verlegevorschrift des Herstellers erfolgen und darf nur durch den Hersteller autorisierte Fachfirmen vorgenommen werden.</w:t>
      </w:r>
      <w:r w:rsidRPr="009E062B">
        <w:rPr>
          <w:i/>
          <w:sz w:val="22"/>
          <w:szCs w:val="22"/>
        </w:rPr>
        <w:br/>
      </w:r>
      <w:r w:rsidRPr="009E062B">
        <w:rPr>
          <w:i/>
          <w:sz w:val="22"/>
          <w:szCs w:val="22"/>
        </w:rPr>
        <w:br/>
        <w:t>Die Beschichtung ist im Einheitspreis enthalten.</w:t>
      </w:r>
      <w:r w:rsidRPr="009E062B">
        <w:rPr>
          <w:i/>
          <w:sz w:val="22"/>
          <w:szCs w:val="22"/>
        </w:rPr>
        <w:br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92A4C" w:rsidRPr="009E062B" w:rsidRDefault="00692A4C" w:rsidP="007178B0">
      <w:pPr>
        <w:pStyle w:val="Ausschreibungstext"/>
        <w:rPr>
          <w:sz w:val="22"/>
          <w:szCs w:val="22"/>
        </w:rPr>
      </w:pPr>
    </w:p>
    <w:p w:rsidR="001636C0" w:rsidRPr="009E062B" w:rsidRDefault="001636C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m²</w:t>
      </w:r>
    </w:p>
    <w:p w:rsidR="001636C0" w:rsidRPr="009E062B" w:rsidRDefault="001636C0">
      <w:pPr>
        <w:pStyle w:val="Ausschreibungstextkopf"/>
        <w:rPr>
          <w:sz w:val="22"/>
          <w:szCs w:val="22"/>
        </w:rPr>
      </w:pPr>
      <w:r w:rsidRPr="009E062B">
        <w:rPr>
          <w:sz w:val="22"/>
          <w:szCs w:val="22"/>
        </w:rPr>
        <w:t xml:space="preserve">Zulage für die Ausführung der Oberfläche, der in Pos 2. beschriebenen Akustikdecke, in </w:t>
      </w:r>
      <w:r w:rsidR="00D27F08">
        <w:rPr>
          <w:sz w:val="22"/>
          <w:szCs w:val="22"/>
        </w:rPr>
        <w:t>Sonderfarbe nach Angabe des AG</w:t>
      </w:r>
      <w:r w:rsidRPr="009E062B">
        <w:rPr>
          <w:sz w:val="22"/>
          <w:szCs w:val="22"/>
        </w:rPr>
        <w:t xml:space="preserve">.  </w:t>
      </w:r>
    </w:p>
    <w:p w:rsidR="001636C0" w:rsidRPr="009E062B" w:rsidRDefault="001636C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1636C0" w:rsidRPr="009E062B" w:rsidRDefault="001636C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F02B8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Anschluß fugenlose Akustikdecke an flankierende Bauteile </w:t>
      </w:r>
      <w:r w:rsidR="00F02B80">
        <w:rPr>
          <w:sz w:val="22"/>
          <w:szCs w:val="22"/>
        </w:rPr>
        <w:t xml:space="preserve">gleitend </w:t>
      </w:r>
      <w:r w:rsidRPr="009E062B">
        <w:rPr>
          <w:sz w:val="22"/>
          <w:szCs w:val="22"/>
        </w:rPr>
        <w:t xml:space="preserve">herstellen. Fugenbreite ca. </w:t>
      </w:r>
      <w:r w:rsidR="000A0790" w:rsidRPr="009E062B">
        <w:rPr>
          <w:sz w:val="22"/>
          <w:szCs w:val="22"/>
        </w:rPr>
        <w:t>15</w:t>
      </w:r>
      <w:r w:rsidRPr="009E062B">
        <w:rPr>
          <w:sz w:val="22"/>
          <w:szCs w:val="22"/>
        </w:rPr>
        <w:t xml:space="preserve"> mm. Der Anschlussbereich ist rückseitig mit einem Winkelprofil abzudecken, Sichtseite weiß. Die Deckenplatten sind in diesem Bereich anzuschneiden</w:t>
      </w:r>
      <w:r w:rsidR="00AD00FB" w:rsidRPr="009E062B">
        <w:rPr>
          <w:sz w:val="22"/>
          <w:szCs w:val="22"/>
        </w:rPr>
        <w:t>.</w:t>
      </w:r>
    </w:p>
    <w:p w:rsidR="00F02B80" w:rsidRDefault="00F02B80" w:rsidP="00F02B80">
      <w:pPr>
        <w:pStyle w:val="Ausschreibungskopf"/>
      </w:pPr>
      <w:r>
        <w:t>Keine kraftschlüssige Verbindung herstellen.</w:t>
      </w:r>
      <w:r>
        <w:tab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Zulage:</w:t>
      </w:r>
    </w:p>
    <w:p w:rsidR="00AD00FB" w:rsidRPr="009E062B" w:rsidRDefault="00AD00FB" w:rsidP="00AD00FB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AD00FB" w:rsidRDefault="00AD00FB" w:rsidP="00AD00FB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Anschluß fugenlose Akustikdecke an flankierende Bauteile</w:t>
      </w:r>
      <w:r w:rsidR="00D641D9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 xml:space="preserve">wie in Pos 4. beschrieben </w:t>
      </w:r>
      <w:r w:rsidR="00F02B80">
        <w:rPr>
          <w:sz w:val="22"/>
          <w:szCs w:val="22"/>
        </w:rPr>
        <w:t xml:space="preserve">gleitend </w:t>
      </w:r>
      <w:r w:rsidR="00D641D9" w:rsidRPr="009E062B">
        <w:rPr>
          <w:sz w:val="22"/>
          <w:szCs w:val="22"/>
        </w:rPr>
        <w:t xml:space="preserve">herstellen, </w:t>
      </w:r>
      <w:r w:rsidRPr="009E062B">
        <w:rPr>
          <w:sz w:val="22"/>
          <w:szCs w:val="22"/>
        </w:rPr>
        <w:t>jedoch</w:t>
      </w:r>
      <w:r w:rsidR="00D641D9" w:rsidRPr="009E062B">
        <w:rPr>
          <w:sz w:val="22"/>
          <w:szCs w:val="22"/>
        </w:rPr>
        <w:t xml:space="preserve"> </w:t>
      </w:r>
      <w:r w:rsidR="000377DD" w:rsidRPr="009E062B">
        <w:rPr>
          <w:sz w:val="22"/>
          <w:szCs w:val="22"/>
        </w:rPr>
        <w:t xml:space="preserve">zusätzliche </w:t>
      </w:r>
      <w:r w:rsidRPr="009E062B">
        <w:rPr>
          <w:sz w:val="22"/>
          <w:szCs w:val="22"/>
        </w:rPr>
        <w:t xml:space="preserve">Beschichtung </w:t>
      </w:r>
      <w:r w:rsidR="000377DD" w:rsidRPr="009E062B">
        <w:rPr>
          <w:sz w:val="22"/>
          <w:szCs w:val="22"/>
        </w:rPr>
        <w:t xml:space="preserve">der Kanten in Sichtbereichen </w:t>
      </w:r>
      <w:r w:rsidRPr="009E062B">
        <w:rPr>
          <w:sz w:val="22"/>
          <w:szCs w:val="22"/>
        </w:rPr>
        <w:t>mit Schmelzklebervlieskante</w:t>
      </w:r>
      <w:r w:rsidR="000377DD" w:rsidRPr="009E062B">
        <w:rPr>
          <w:sz w:val="22"/>
          <w:szCs w:val="22"/>
        </w:rPr>
        <w:t xml:space="preserve"> weiß.</w:t>
      </w:r>
    </w:p>
    <w:p w:rsidR="00F02B80" w:rsidRPr="009E062B" w:rsidRDefault="00F02B80" w:rsidP="00AD00FB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Keine kraftschlüssige Verbindung herstellen.</w:t>
      </w:r>
    </w:p>
    <w:p w:rsidR="0073009D" w:rsidRPr="009E062B" w:rsidRDefault="0073009D" w:rsidP="00615B7D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 bei Flächen größer 200 m² oder Längen und Breiten &gt; 15 m</w:t>
      </w: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Dehnungsfugen, rückseitig hinterlegt, 15 mm breit, nach Werksvorschrift herstellen. Die Platten sind bauseits anzuschneiden und die Schnittkanten mit Schmelzklebervlieskante zu beschichten.</w:t>
      </w:r>
    </w:p>
    <w:p w:rsidR="00F02B80" w:rsidRPr="009E062B" w:rsidRDefault="00F02B80" w:rsidP="007178B0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Der Übergang der einzelnen Deckenfelder erfolgt gleitend.</w:t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Ausschreibungstext"/>
        <w:rPr>
          <w:sz w:val="22"/>
          <w:szCs w:val="22"/>
        </w:rPr>
      </w:pPr>
    </w:p>
    <w:p w:rsidR="0087246A" w:rsidRDefault="0087246A" w:rsidP="0087246A">
      <w:pPr>
        <w:pStyle w:val="Dimensionszeil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...........  m²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Zulage für das fachgerechte Abkleben / Abdecken von Wand und Bodenflächen vor der Beschichtung.</w:t>
      </w:r>
    </w:p>
    <w:p w:rsidR="0087246A" w:rsidRPr="009E062B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Zur Oberflächenbeschichtung sind alle angrenzenden </w:t>
      </w:r>
      <w:r w:rsidRPr="009E062B">
        <w:rPr>
          <w:sz w:val="22"/>
          <w:szCs w:val="22"/>
        </w:rPr>
        <w:t xml:space="preserve">Oberflächen - Wand, Fußboden und Decken - mit Schutzfolie abdecken. Die Folie ist so auszuwählen, </w:t>
      </w:r>
      <w:r w:rsidRPr="009E062B">
        <w:rPr>
          <w:sz w:val="22"/>
          <w:szCs w:val="22"/>
        </w:rPr>
        <w:lastRenderedPageBreak/>
        <w:t>dass ein wirksamer Schutz gegen Verschmutzung und Beschädigung gewährleistet werden kann.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Die verwendeten Folien / Planen / Klebeband sind nach der Beschichtung fachgerecht zu entfernen und zu entsorgen. Die Entsorgung der Abdeckmaterialien ist im Preis enthalten. </w:t>
      </w:r>
    </w:p>
    <w:p w:rsidR="00892260" w:rsidRDefault="00892260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Preisabsat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A86983" w:rsidRPr="009E062B" w:rsidRDefault="00A86983" w:rsidP="007178B0">
      <w:pPr>
        <w:pStyle w:val="Ausschreibungstext"/>
        <w:rPr>
          <w:sz w:val="22"/>
          <w:szCs w:val="22"/>
        </w:rPr>
      </w:pPr>
    </w:p>
    <w:p w:rsidR="00A54548" w:rsidRPr="00A86983" w:rsidRDefault="00A54548" w:rsidP="00A86983">
      <w:pPr>
        <w:pStyle w:val="Ausschreibungstextkopf"/>
        <w:rPr>
          <w:rFonts w:cs="Arial"/>
          <w:sz w:val="22"/>
          <w:szCs w:val="22"/>
        </w:rPr>
      </w:pPr>
    </w:p>
    <w:sectPr w:rsidR="00A54548" w:rsidRPr="00A86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2" w:right="352" w:bottom="1418" w:left="1077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1E" w:rsidRDefault="003F2D1E">
      <w:r>
        <w:separator/>
      </w:r>
    </w:p>
  </w:endnote>
  <w:endnote w:type="continuationSeparator" w:id="0">
    <w:p w:rsidR="003F2D1E" w:rsidRDefault="003F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tabs>
        <w:tab w:val="center" w:pos="5040"/>
      </w:tabs>
      <w:spacing w:line="240" w:lineRule="exact"/>
      <w:rPr>
        <w:rFonts w:ascii="Courier" w:hAnsi="Courier"/>
      </w:rPr>
    </w:pPr>
    <w:r>
      <w:rPr>
        <w:rFonts w:ascii="Times" w:hAnsi="Times"/>
      </w:rPr>
      <w:t>------------------------------------------------------------------------</w:t>
    </w:r>
    <w:r>
      <w:rPr>
        <w:rFonts w:ascii="Times" w:hAnsi="Times"/>
      </w:rPr>
      <w:br/>
    </w:r>
    <w:r>
      <w:rPr>
        <w:rFonts w:ascii="Times" w:hAnsi="Times"/>
      </w:rPr>
      <w:tab/>
      <w:t xml:space="preserve">Seite - </w:t>
    </w:r>
    <w:r>
      <w:rPr>
        <w:rFonts w:ascii="Times" w:hAnsi="Times"/>
      </w:rPr>
      <w:pgNum/>
    </w:r>
    <w:r>
      <w:rPr>
        <w:rFonts w:ascii="Times" w:hAnsi="Tim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tabs>
        <w:tab w:val="right" w:leader="hyphen" w:pos="10348"/>
      </w:tabs>
    </w:pPr>
    <w:r>
      <w:tab/>
    </w:r>
  </w:p>
  <w:p w:rsidR="00EC3FC6" w:rsidRDefault="00EC3FC6">
    <w:pPr>
      <w:tabs>
        <w:tab w:val="center" w:pos="5245"/>
        <w:tab w:val="right" w:pos="8504"/>
      </w:tabs>
    </w:pPr>
    <w:r>
      <w:tab/>
    </w:r>
    <w:r>
      <w:rPr>
        <w:vertAlign w:val="subscript"/>
      </w:rPr>
      <w:t xml:space="preserve">- </w:t>
    </w:r>
    <w:r>
      <w:rPr>
        <w:vertAlign w:val="subscript"/>
      </w:rPr>
      <w:pgNum/>
    </w:r>
    <w:r>
      <w:rPr>
        <w:vertAlign w:val="subscript"/>
      </w:rPr>
      <w:t xml:space="preserve"> / </w:t>
    </w:r>
    <w:r>
      <w:rPr>
        <w:vertAlign w:val="subscript"/>
      </w:rPr>
      <w:fldChar w:fldCharType="begin"/>
    </w:r>
    <w:r>
      <w:rPr>
        <w:vertAlign w:val="subscript"/>
      </w:rPr>
      <w:instrText xml:space="preserve"> NUMPAGES \* ARABIC \* MERGEFORMAT </w:instrText>
    </w:r>
    <w:r>
      <w:rPr>
        <w:vertAlign w:val="subscript"/>
      </w:rPr>
      <w:fldChar w:fldCharType="separate"/>
    </w:r>
    <w:r w:rsidR="003F2D1E">
      <w:rPr>
        <w:noProof/>
        <w:vertAlign w:val="subscript"/>
      </w:rPr>
      <w:t>4</w:t>
    </w:r>
    <w:r>
      <w:rPr>
        <w:vertAlign w:val="subscript"/>
      </w:rPr>
      <w:fldChar w:fldCharType="end"/>
    </w:r>
    <w:r>
      <w:rPr>
        <w:vertAlign w:val="subscript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1E" w:rsidRDefault="003F2D1E">
      <w:r>
        <w:separator/>
      </w:r>
    </w:p>
  </w:footnote>
  <w:footnote w:type="continuationSeparator" w:id="0">
    <w:p w:rsidR="003F2D1E" w:rsidRDefault="003F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spacing w:line="200" w:lineRule="exact"/>
      <w:rPr>
        <w:rFonts w:ascii="Courier" w:hAnsi="Courier"/>
      </w:rPr>
    </w:pPr>
    <w:r>
      <w:rPr>
        <w:rFonts w:ascii="Times" w:hAnsi="Tim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pStyle w:val="KAT1"/>
    </w:pPr>
    <w:r>
      <w:t>Lahnau Akustik GmbH</w:t>
    </w:r>
  </w:p>
  <w:p w:rsidR="00EC3FC6" w:rsidRDefault="00EC3FC6">
    <w:pPr>
      <w:pStyle w:val="KAT2"/>
    </w:pPr>
    <w:r>
      <w:t>Abt. Vertrieb</w:t>
    </w:r>
    <w:r>
      <w:tab/>
    </w:r>
    <w:r>
      <w:tab/>
      <w:t>Tel: 06441 / 601-0</w:t>
    </w:r>
    <w:r>
      <w:br/>
      <w:t>Dr. Hans-Wilhelmi-Weg 1</w:t>
    </w:r>
    <w:r>
      <w:tab/>
    </w:r>
    <w:r>
      <w:tab/>
      <w:t>Fax: 06441 / 601-254</w:t>
    </w:r>
  </w:p>
  <w:p w:rsidR="00EC3FC6" w:rsidRDefault="00EC3FC6">
    <w:pPr>
      <w:pStyle w:val="KAT2"/>
    </w:pPr>
    <w:r>
      <w:t xml:space="preserve">35633 Lahnau                                                                                </w:t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pStyle w:val="KAT3"/>
      <w:tabs>
        <w:tab w:val="clear" w:pos="3024"/>
        <w:tab w:val="left" w:pos="2552"/>
      </w:tabs>
    </w:pPr>
    <w:r>
      <w:t>Leistungsverzeichnis</w:t>
    </w:r>
    <w:r>
      <w:tab/>
      <w:t>: Trockenbauarbeiten</w:t>
    </w:r>
    <w:r>
      <w:tab/>
    </w:r>
    <w:r>
      <w:fldChar w:fldCharType="begin"/>
    </w:r>
    <w:r>
      <w:instrText xml:space="preserve"> DATE \@ "dd. MMMM yyyy" \* MERGEFORMAT </w:instrText>
    </w:r>
    <w:r>
      <w:fldChar w:fldCharType="separate"/>
    </w:r>
    <w:r w:rsidR="003F2D1E">
      <w:rPr>
        <w:noProof/>
      </w:rPr>
      <w:t>02. Mai 2017</w:t>
    </w:r>
    <w:r>
      <w:fldChar w:fldCharType="end"/>
    </w:r>
  </w:p>
  <w:p w:rsidR="00EC3FC6" w:rsidRDefault="00EC3FC6">
    <w:pPr>
      <w:pStyle w:val="KAT4"/>
      <w:tabs>
        <w:tab w:val="clear" w:pos="1985"/>
        <w:tab w:val="left" w:pos="2552"/>
      </w:tabs>
    </w:pPr>
    <w:r>
      <w:t>Bauvorhaben</w:t>
    </w:r>
    <w:r>
      <w:tab/>
      <w:t xml:space="preserve">:  </w:t>
    </w:r>
    <w:r>
      <w:tab/>
      <w:t xml:space="preserve">Proj. </w:t>
    </w:r>
    <w:r>
      <w:br/>
      <w:t>Auftraggeber</w:t>
    </w:r>
    <w:r>
      <w:tab/>
      <w:t xml:space="preserve">: </w:t>
    </w:r>
    <w:r>
      <w:tab/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pStyle w:val="KAT5"/>
    </w:pPr>
    <w:r>
      <w:t>L.NR.(OZ)</w:t>
    </w:r>
    <w:r>
      <w:tab/>
      <w:t>MENGE</w:t>
    </w:r>
    <w:r>
      <w:tab/>
      <w:t>EINH.PREIS</w:t>
    </w:r>
    <w:r>
      <w:tab/>
      <w:t>GESAMTPREIS</w:t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spacing w:line="20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3F2D1E">
    <w:pPr>
      <w:pStyle w:val="Kopfzeile"/>
      <w:framePr w:w="3124" w:h="4060" w:hRule="exact" w:hSpace="142" w:wrap="notBeside" w:vAnchor="text" w:hAnchor="page" w:x="7882" w:y="12"/>
      <w:tabs>
        <w:tab w:val="clear" w:pos="4536"/>
        <w:tab w:val="center" w:pos="5529"/>
      </w:tabs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1554480" cy="122682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Wilhelmi Werke AG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 xml:space="preserve">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Dr.-Hans-Wilhelmi-Weg 1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35633 Lahnau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Telefon 06441 / 6 01-0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Telefax 06441 / 6 34 39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UPPER\p \* MERGEFORMAT </w:instrText>
    </w:r>
    <w:r>
      <w:rPr>
        <w:sz w:val="16"/>
      </w:rPr>
      <w:fldChar w:fldCharType="separate"/>
    </w:r>
    <w:r w:rsidR="003F2D1E">
      <w:rPr>
        <w:noProof/>
        <w:sz w:val="16"/>
      </w:rPr>
      <w:t>DOKUMENT1</w:t>
    </w:r>
    <w:r>
      <w:rPr>
        <w:sz w:val="16"/>
      </w:rPr>
      <w:fldChar w:fldCharType="end"/>
    </w: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sz w:val="16"/>
      </w:rPr>
    </w:pPr>
    <w:r>
      <w:rPr>
        <w:sz w:val="16"/>
      </w:rPr>
      <w:t xml:space="preserve">Wilhelmi Werke AG </w:t>
    </w:r>
    <w:r>
      <w:rPr>
        <w:b/>
        <w:sz w:val="16"/>
        <w:vertAlign w:val="superscript"/>
      </w:rPr>
      <w:t>.</w:t>
    </w:r>
    <w:r>
      <w:rPr>
        <w:sz w:val="16"/>
      </w:rPr>
      <w:t xml:space="preserve"> 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1E"/>
    <w:rsid w:val="000304DB"/>
    <w:rsid w:val="0003651B"/>
    <w:rsid w:val="000377DD"/>
    <w:rsid w:val="000A0790"/>
    <w:rsid w:val="00111230"/>
    <w:rsid w:val="001636C0"/>
    <w:rsid w:val="00190002"/>
    <w:rsid w:val="001C0BD2"/>
    <w:rsid w:val="00216D85"/>
    <w:rsid w:val="002B6277"/>
    <w:rsid w:val="00335D6A"/>
    <w:rsid w:val="003F2D1E"/>
    <w:rsid w:val="00406713"/>
    <w:rsid w:val="0045479E"/>
    <w:rsid w:val="00485B12"/>
    <w:rsid w:val="004D59D4"/>
    <w:rsid w:val="004F70A5"/>
    <w:rsid w:val="005465F7"/>
    <w:rsid w:val="005A5E3A"/>
    <w:rsid w:val="00615B7D"/>
    <w:rsid w:val="00615E8E"/>
    <w:rsid w:val="00674BF6"/>
    <w:rsid w:val="006866AC"/>
    <w:rsid w:val="00692A4C"/>
    <w:rsid w:val="006F0C69"/>
    <w:rsid w:val="006F2B24"/>
    <w:rsid w:val="00710DED"/>
    <w:rsid w:val="007178B0"/>
    <w:rsid w:val="0073009D"/>
    <w:rsid w:val="00793D98"/>
    <w:rsid w:val="007E7147"/>
    <w:rsid w:val="00805E10"/>
    <w:rsid w:val="00812870"/>
    <w:rsid w:val="0087246A"/>
    <w:rsid w:val="00892260"/>
    <w:rsid w:val="00930D10"/>
    <w:rsid w:val="00931CB9"/>
    <w:rsid w:val="00950106"/>
    <w:rsid w:val="009E062B"/>
    <w:rsid w:val="00A54548"/>
    <w:rsid w:val="00A86983"/>
    <w:rsid w:val="00AB7B44"/>
    <w:rsid w:val="00AD00FB"/>
    <w:rsid w:val="00AE4814"/>
    <w:rsid w:val="00AE7A42"/>
    <w:rsid w:val="00B071D4"/>
    <w:rsid w:val="00B54D3C"/>
    <w:rsid w:val="00B978BA"/>
    <w:rsid w:val="00BA562F"/>
    <w:rsid w:val="00BB3ECB"/>
    <w:rsid w:val="00BD3D5F"/>
    <w:rsid w:val="00BD5F47"/>
    <w:rsid w:val="00BF115A"/>
    <w:rsid w:val="00CD540A"/>
    <w:rsid w:val="00D27F08"/>
    <w:rsid w:val="00D641D9"/>
    <w:rsid w:val="00DE3EF9"/>
    <w:rsid w:val="00DF3005"/>
    <w:rsid w:val="00E13908"/>
    <w:rsid w:val="00E57BBD"/>
    <w:rsid w:val="00EC3FC6"/>
    <w:rsid w:val="00F02B80"/>
    <w:rsid w:val="00F449EC"/>
    <w:rsid w:val="00FD24AB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6AAB-287E-4388-97A9-B5583F4B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">
    <w:name w:val="Ausschreibungstext"/>
    <w:pPr>
      <w:tabs>
        <w:tab w:val="left" w:pos="2880"/>
        <w:tab w:val="left" w:pos="3136"/>
      </w:tabs>
      <w:ind w:left="3136" w:right="1985" w:hanging="2563"/>
    </w:pPr>
    <w:rPr>
      <w:rFonts w:ascii="Arial" w:hAnsi="Arial"/>
      <w:sz w:val="24"/>
    </w:rPr>
  </w:style>
  <w:style w:type="paragraph" w:customStyle="1" w:styleId="Ausschreibungstextkopf">
    <w:name w:val="Ausschreibungstextkopf"/>
    <w:basedOn w:val="Ausschreibungstext"/>
    <w:pPr>
      <w:ind w:left="573" w:firstLine="0"/>
    </w:pPr>
    <w:rPr>
      <w:noProof/>
    </w:rPr>
  </w:style>
  <w:style w:type="paragraph" w:customStyle="1" w:styleId="Ausschreibungskopf">
    <w:name w:val="Ausschreibungskopf"/>
    <w:basedOn w:val="Standard"/>
    <w:pPr>
      <w:tabs>
        <w:tab w:val="left" w:pos="2880"/>
        <w:tab w:val="left" w:pos="3136"/>
      </w:tabs>
      <w:ind w:left="573" w:right="1928"/>
    </w:pPr>
  </w:style>
  <w:style w:type="paragraph" w:customStyle="1" w:styleId="Ausschreibungstextzeile">
    <w:name w:val="Ausschreibungstextzeile"/>
    <w:basedOn w:val="Ausschreibungstext"/>
    <w:pPr>
      <w:tabs>
        <w:tab w:val="clear" w:pos="2880"/>
        <w:tab w:val="clear" w:pos="3136"/>
        <w:tab w:val="left" w:pos="2835"/>
        <w:tab w:val="left" w:pos="3119"/>
      </w:tabs>
      <w:ind w:left="3119" w:right="1928" w:hanging="2546"/>
    </w:pPr>
  </w:style>
  <w:style w:type="paragraph" w:customStyle="1" w:styleId="Dimensionszeile">
    <w:name w:val="Dimensionszeile"/>
    <w:pPr>
      <w:tabs>
        <w:tab w:val="left" w:pos="3456"/>
        <w:tab w:val="right" w:leader="dot" w:pos="5103"/>
        <w:tab w:val="right" w:pos="5670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AT1">
    <w:name w:val="K AT 1"/>
    <w:basedOn w:val="Standard"/>
    <w:pPr>
      <w:tabs>
        <w:tab w:val="left" w:pos="576"/>
        <w:tab w:val="left" w:pos="3024"/>
        <w:tab w:val="left" w:pos="7920"/>
        <w:tab w:val="left" w:pos="11907"/>
      </w:tabs>
      <w:spacing w:line="240" w:lineRule="exact"/>
    </w:pPr>
    <w:rPr>
      <w:b/>
    </w:rPr>
  </w:style>
  <w:style w:type="paragraph" w:customStyle="1" w:styleId="KAT2">
    <w:name w:val="K AT 2"/>
    <w:basedOn w:val="Standard"/>
    <w:pPr>
      <w:tabs>
        <w:tab w:val="left" w:pos="576"/>
        <w:tab w:val="left" w:pos="3024"/>
        <w:tab w:val="right" w:pos="10348"/>
      </w:tabs>
      <w:spacing w:line="240" w:lineRule="exact"/>
    </w:pPr>
  </w:style>
  <w:style w:type="paragraph" w:customStyle="1" w:styleId="KAT3">
    <w:name w:val="K AT 3"/>
    <w:basedOn w:val="Standard"/>
    <w:pPr>
      <w:tabs>
        <w:tab w:val="left" w:pos="576"/>
        <w:tab w:val="left" w:pos="3024"/>
        <w:tab w:val="right" w:pos="10368"/>
        <w:tab w:val="left" w:pos="11907"/>
      </w:tabs>
      <w:spacing w:line="240" w:lineRule="exact"/>
    </w:pPr>
    <w:rPr>
      <w:b/>
    </w:rPr>
  </w:style>
  <w:style w:type="paragraph" w:customStyle="1" w:styleId="KAT4">
    <w:name w:val="K AT 4"/>
    <w:basedOn w:val="Standard"/>
    <w:pPr>
      <w:tabs>
        <w:tab w:val="left" w:pos="1985"/>
        <w:tab w:val="right" w:pos="10348"/>
      </w:tabs>
      <w:spacing w:line="240" w:lineRule="exact"/>
    </w:pPr>
  </w:style>
  <w:style w:type="paragraph" w:customStyle="1" w:styleId="KAT5">
    <w:name w:val="K AT 5"/>
    <w:basedOn w:val="Standard"/>
    <w:pPr>
      <w:tabs>
        <w:tab w:val="left" w:pos="3024"/>
        <w:tab w:val="left" w:pos="6379"/>
        <w:tab w:val="right" w:pos="10348"/>
        <w:tab w:val="left" w:pos="11907"/>
      </w:tabs>
      <w:spacing w:line="240" w:lineRule="exact"/>
    </w:pPr>
  </w:style>
  <w:style w:type="paragraph" w:customStyle="1" w:styleId="KAT6">
    <w:name w:val="K AT 6"/>
    <w:basedOn w:val="Standard"/>
    <w:pPr>
      <w:tabs>
        <w:tab w:val="right" w:pos="10348"/>
      </w:tabs>
      <w:spacing w:line="24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reisabsatz">
    <w:name w:val="Preisabsatz"/>
    <w:pPr>
      <w:tabs>
        <w:tab w:val="left" w:pos="5040"/>
        <w:tab w:val="left" w:pos="6336"/>
        <w:tab w:val="right" w:leader="dot" w:pos="7797"/>
        <w:tab w:val="right" w:pos="8789"/>
        <w:tab w:val="right" w:leader="dot" w:pos="10348"/>
      </w:tabs>
    </w:pPr>
    <w:rPr>
      <w:rFonts w:ascii="Arial" w:hAnsi="Arial"/>
      <w:sz w:val="24"/>
    </w:rPr>
  </w:style>
  <w:style w:type="paragraph" w:customStyle="1" w:styleId="U0">
    <w:name w:val="U0"/>
    <w:pPr>
      <w:tabs>
        <w:tab w:val="bar" w:pos="720"/>
        <w:tab w:val="left" w:pos="1008"/>
        <w:tab w:val="bar" w:pos="7920"/>
        <w:tab w:val="left" w:pos="8064"/>
        <w:tab w:val="bar" w:pos="8784"/>
        <w:tab w:val="left" w:pos="9072"/>
      </w:tabs>
      <w:spacing w:line="240" w:lineRule="exact"/>
    </w:pPr>
    <w:rPr>
      <w:rFonts w:ascii="Arial" w:hAnsi="Arial"/>
      <w:b/>
      <w:sz w:val="24"/>
      <w:u w:val="single"/>
    </w:rPr>
  </w:style>
  <w:style w:type="paragraph" w:customStyle="1" w:styleId="U1">
    <w:name w:val="U1"/>
    <w:pPr>
      <w:tabs>
        <w:tab w:val="bar" w:pos="720"/>
        <w:tab w:val="left" w:pos="1008"/>
        <w:tab w:val="left" w:pos="2880"/>
        <w:tab w:val="bar" w:pos="7920"/>
        <w:tab w:val="bar" w:pos="8784"/>
      </w:tabs>
      <w:spacing w:line="240" w:lineRule="exact"/>
      <w:ind w:right="1985"/>
    </w:pPr>
    <w:rPr>
      <w:rFonts w:ascii="Arial" w:hAnsi="Arial"/>
      <w:b/>
      <w:sz w:val="24"/>
    </w:rPr>
  </w:style>
  <w:style w:type="paragraph" w:customStyle="1" w:styleId="U2">
    <w:name w:val="U2"/>
    <w:pPr>
      <w:tabs>
        <w:tab w:val="bar" w:pos="720"/>
        <w:tab w:val="bar" w:pos="7920"/>
        <w:tab w:val="left" w:pos="8208"/>
        <w:tab w:val="bar" w:pos="8784"/>
        <w:tab w:val="left" w:pos="8928"/>
      </w:tabs>
      <w:spacing w:line="240" w:lineRule="exact"/>
      <w:ind w:left="1008"/>
    </w:pPr>
    <w:rPr>
      <w:rFonts w:ascii="Arial" w:hAnsi="Arial"/>
      <w:sz w:val="24"/>
    </w:rPr>
  </w:style>
  <w:style w:type="paragraph" w:customStyle="1" w:styleId="AT">
    <w:name w:val="AT"/>
    <w:pPr>
      <w:tabs>
        <w:tab w:val="left" w:pos="2880"/>
      </w:tabs>
      <w:spacing w:line="240" w:lineRule="exact"/>
      <w:ind w:left="573" w:right="1985"/>
    </w:pPr>
    <w:rPr>
      <w:rFonts w:ascii="Courier" w:hAnsi="Courier"/>
      <w:sz w:val="24"/>
    </w:rPr>
  </w:style>
  <w:style w:type="paragraph" w:customStyle="1" w:styleId="AusschreibungskopfKlima">
    <w:name w:val="AusschreibungskopfKlima"/>
    <w:basedOn w:val="Ausschreibungskopf"/>
    <w:pPr>
      <w:tabs>
        <w:tab w:val="left" w:pos="1418"/>
        <w:tab w:val="left" w:pos="5529"/>
      </w:tabs>
      <w:ind w:left="1418" w:hanging="284"/>
    </w:pPr>
  </w:style>
  <w:style w:type="paragraph" w:styleId="NurText">
    <w:name w:val="Plain Text"/>
    <w:basedOn w:val="Standard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.1-Produkte\Vorlagen_LV_Texte\LV-Vorlagen%20Downloadarchiv\FWA%20(fugenlose%20Akustikdecken)\003-Decke-Mikropor_G-FWA-Glas-Alvaro_K%200,5-0,7%20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003-Decke-Mikropor_G-FWA-Glas-Alvaro_K 0,5-0,7 mm.dot</Template>
  <TotalTime>0</TotalTime>
  <Pages>4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Autotexte für Ausschreibung</vt:lpstr>
    </vt:vector>
  </TitlesOfParts>
  <Manager>Rainer Wenzel</Manager>
  <Company>Wilhelmi Werke AG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Autotexte für Ausschreibung</dc:title>
  <dc:subject>Ausschreibungstexte Version 6</dc:subject>
  <dc:creator>Jörg Bärenz</dc:creator>
  <cp:keywords/>
  <dc:description>Diese Version wird die im Januar 99 verteilte Version 5 ablösen._x000d_
Geplantes Update 12/99</dc:description>
  <cp:lastModifiedBy>Lahnau Akustik</cp:lastModifiedBy>
  <cp:revision>1</cp:revision>
  <cp:lastPrinted>2005-08-23T16:49:00Z</cp:lastPrinted>
  <dcterms:created xsi:type="dcterms:W3CDTF">2017-05-02T07:21:00Z</dcterms:created>
  <dcterms:modified xsi:type="dcterms:W3CDTF">2017-05-02T07:22:00Z</dcterms:modified>
</cp:coreProperties>
</file>